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851"/>
        <w:gridCol w:w="1417"/>
        <w:gridCol w:w="3367"/>
      </w:tblGrid>
      <w:tr w:rsidR="008B04F8" w:rsidRPr="003D47A4" w:rsidTr="008B04F8">
        <w:trPr>
          <w:trHeight w:hRule="exact" w:val="964"/>
          <w:jc w:val="center"/>
        </w:trPr>
        <w:tc>
          <w:tcPr>
            <w:tcW w:w="4786" w:type="dxa"/>
            <w:gridSpan w:val="2"/>
          </w:tcPr>
          <w:p w:rsidR="008B04F8" w:rsidRPr="003D47A4" w:rsidRDefault="008B04F8" w:rsidP="0025318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B04F8" w:rsidRPr="003D47A4" w:rsidRDefault="008B04F8" w:rsidP="00E21282">
            <w:pPr>
              <w:spacing w:after="0" w:line="240" w:lineRule="auto"/>
              <w:ind w:left="-108" w:righ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5213D9" wp14:editId="5BD024ED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8B04F8" w:rsidRPr="003D47A4" w:rsidRDefault="008B04F8" w:rsidP="00E21282">
            <w:pPr>
              <w:spacing w:after="0" w:line="240" w:lineRule="auto"/>
              <w:jc w:val="center"/>
            </w:pPr>
          </w:p>
        </w:tc>
      </w:tr>
      <w:tr w:rsidR="008B04F8" w:rsidRPr="00423206" w:rsidTr="008B04F8">
        <w:trPr>
          <w:trHeight w:hRule="exact" w:val="1870"/>
          <w:jc w:val="center"/>
        </w:trPr>
        <w:tc>
          <w:tcPr>
            <w:tcW w:w="10421" w:type="dxa"/>
            <w:gridSpan w:val="5"/>
          </w:tcPr>
          <w:p w:rsidR="008B04F8" w:rsidRPr="00403C4F" w:rsidRDefault="008B04F8" w:rsidP="00E2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8B04F8" w:rsidRDefault="008B04F8" w:rsidP="00E21282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8B04F8" w:rsidRPr="00163E5D" w:rsidRDefault="008B04F8" w:rsidP="00E2128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8B04F8" w:rsidRPr="00AA0EE6" w:rsidRDefault="008B04F8" w:rsidP="00E21282">
            <w:pPr>
              <w:pStyle w:val="3"/>
              <w:rPr>
                <w:sz w:val="36"/>
                <w:szCs w:val="36"/>
              </w:rPr>
            </w:pPr>
            <w:r w:rsidRPr="00AA0EE6">
              <w:rPr>
                <w:sz w:val="36"/>
                <w:szCs w:val="36"/>
              </w:rPr>
              <w:t>КОМИТЕТ</w:t>
            </w:r>
          </w:p>
          <w:p w:rsidR="008B04F8" w:rsidRPr="000413AB" w:rsidRDefault="008B04F8" w:rsidP="00E2128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13AB"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8B04F8" w:rsidRPr="004E514E" w:rsidTr="008B04F8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B04F8" w:rsidRPr="004E514E" w:rsidRDefault="007312F0" w:rsidP="00E2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«17</w:t>
            </w:r>
            <w:r w:rsidR="008B04F8"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2015</w:t>
            </w:r>
            <w:r w:rsidR="008B04F8"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B04F8" w:rsidRPr="004E514E" w:rsidRDefault="008B04F8" w:rsidP="00E2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8B04F8" w:rsidRPr="004E514E" w:rsidRDefault="008B04F8" w:rsidP="00E2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B04F8" w:rsidRPr="004E514E" w:rsidRDefault="008B04F8" w:rsidP="008B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972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2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04F8" w:rsidRPr="00BE00D9" w:rsidTr="008B04F8">
        <w:trPr>
          <w:trHeight w:val="680"/>
          <w:jc w:val="center"/>
        </w:trPr>
        <w:tc>
          <w:tcPr>
            <w:tcW w:w="5637" w:type="dxa"/>
            <w:gridSpan w:val="3"/>
          </w:tcPr>
          <w:p w:rsidR="008B04F8" w:rsidRPr="00DC5CAB" w:rsidRDefault="00DC5CAB" w:rsidP="00DC5C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proofErr w:type="gramStart"/>
            <w:r w:rsidRPr="00DC5CAB">
              <w:rPr>
                <w:rFonts w:ascii="Times New Roman" w:hAnsi="Times New Roman" w:cs="Times New Roman"/>
                <w:b/>
                <w:sz w:val="24"/>
                <w:szCs w:val="24"/>
              </w:rPr>
              <w:t>отчете  комитета</w:t>
            </w:r>
            <w:proofErr w:type="gramEnd"/>
            <w:r w:rsidRPr="00DC5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Саратовской областной  организации Профессионального союза работников народного образов</w:t>
            </w:r>
            <w:r w:rsidR="00FB6A0D">
              <w:rPr>
                <w:rFonts w:ascii="Times New Roman" w:hAnsi="Times New Roman" w:cs="Times New Roman"/>
                <w:b/>
                <w:sz w:val="24"/>
                <w:szCs w:val="24"/>
              </w:rPr>
              <w:t>ания и науки РФ в год 25-летия О</w:t>
            </w:r>
            <w:r w:rsidRPr="00DC5CAB">
              <w:rPr>
                <w:rFonts w:ascii="Times New Roman" w:hAnsi="Times New Roman" w:cs="Times New Roman"/>
                <w:b/>
                <w:sz w:val="24"/>
                <w:szCs w:val="24"/>
              </w:rPr>
              <w:t>бщероссийского Профсоюза образования.</w:t>
            </w:r>
          </w:p>
        </w:tc>
        <w:tc>
          <w:tcPr>
            <w:tcW w:w="4784" w:type="dxa"/>
            <w:gridSpan w:val="2"/>
          </w:tcPr>
          <w:p w:rsidR="008B04F8" w:rsidRPr="007C66C2" w:rsidRDefault="008B04F8" w:rsidP="00E21282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4F8" w:rsidRDefault="008B04F8" w:rsidP="008C611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80B20" w:rsidRDefault="00087AD9" w:rsidP="009C6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r w:rsidR="00DC5CAB" w:rsidRPr="00DC5CAB">
        <w:rPr>
          <w:rFonts w:ascii="Times New Roman" w:hAnsi="Times New Roman" w:cs="Times New Roman"/>
          <w:sz w:val="28"/>
          <w:szCs w:val="28"/>
        </w:rPr>
        <w:t xml:space="preserve">  комитета</w:t>
      </w:r>
      <w:proofErr w:type="gramEnd"/>
      <w:r w:rsidR="00DC5CAB" w:rsidRPr="00DC5CAB">
        <w:rPr>
          <w:rFonts w:ascii="Times New Roman" w:hAnsi="Times New Roman" w:cs="Times New Roman"/>
          <w:sz w:val="28"/>
          <w:szCs w:val="28"/>
        </w:rPr>
        <w:t xml:space="preserve"> Саратовской областной  организации Профессионального союза работников народного образов</w:t>
      </w:r>
      <w:r>
        <w:rPr>
          <w:rFonts w:ascii="Times New Roman" w:hAnsi="Times New Roman" w:cs="Times New Roman"/>
          <w:sz w:val="28"/>
          <w:szCs w:val="28"/>
        </w:rPr>
        <w:t>ания и науки РФ  за 2015 год -</w:t>
      </w:r>
      <w:r w:rsidR="00A54D10">
        <w:rPr>
          <w:rFonts w:ascii="Times New Roman" w:hAnsi="Times New Roman" w:cs="Times New Roman"/>
          <w:sz w:val="28"/>
          <w:szCs w:val="28"/>
        </w:rPr>
        <w:t xml:space="preserve"> год 25-летия О</w:t>
      </w:r>
      <w:r w:rsidR="00DC5CAB" w:rsidRPr="00DC5CAB">
        <w:rPr>
          <w:rFonts w:ascii="Times New Roman" w:hAnsi="Times New Roman" w:cs="Times New Roman"/>
          <w:sz w:val="28"/>
          <w:szCs w:val="28"/>
        </w:rPr>
        <w:t>бщеро</w:t>
      </w:r>
      <w:r w:rsidR="00DC5CAB">
        <w:rPr>
          <w:rFonts w:ascii="Times New Roman" w:hAnsi="Times New Roman" w:cs="Times New Roman"/>
          <w:sz w:val="28"/>
          <w:szCs w:val="28"/>
        </w:rPr>
        <w:t>ссийского Профсоюза образования</w:t>
      </w:r>
      <w:r w:rsidR="006F295D" w:rsidRPr="00DC5CAB">
        <w:rPr>
          <w:rFonts w:ascii="Times New Roman" w:hAnsi="Times New Roman" w:cs="Times New Roman"/>
          <w:sz w:val="28"/>
          <w:szCs w:val="28"/>
        </w:rPr>
        <w:t>, пленум</w:t>
      </w:r>
      <w:r w:rsidR="006F295D">
        <w:rPr>
          <w:rFonts w:ascii="Times New Roman" w:hAnsi="Times New Roman" w:cs="Times New Roman"/>
          <w:sz w:val="28"/>
          <w:szCs w:val="28"/>
        </w:rPr>
        <w:t xml:space="preserve"> отмечает</w:t>
      </w:r>
      <w:r>
        <w:rPr>
          <w:rFonts w:ascii="Times New Roman" w:hAnsi="Times New Roman" w:cs="Times New Roman"/>
          <w:sz w:val="28"/>
          <w:szCs w:val="28"/>
        </w:rPr>
        <w:t xml:space="preserve"> следующее.</w:t>
      </w:r>
      <w:r w:rsidR="0013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5CAB">
        <w:rPr>
          <w:rFonts w:ascii="Times New Roman" w:hAnsi="Times New Roman" w:cs="Times New Roman"/>
          <w:sz w:val="28"/>
          <w:szCs w:val="28"/>
        </w:rPr>
        <w:t xml:space="preserve">тличительной чертой истории Общероссийского Профсоюза образования и </w:t>
      </w:r>
      <w:proofErr w:type="gramStart"/>
      <w:r w:rsidR="00A54D10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DC5CA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="00DC5CAB">
        <w:rPr>
          <w:rFonts w:ascii="Times New Roman" w:hAnsi="Times New Roman" w:cs="Times New Roman"/>
          <w:sz w:val="28"/>
          <w:szCs w:val="28"/>
        </w:rPr>
        <w:t xml:space="preserve"> Профсоюза стало введение принципа социального партнерства</w:t>
      </w:r>
      <w:r w:rsidR="006F295D">
        <w:rPr>
          <w:rFonts w:ascii="Times New Roman" w:hAnsi="Times New Roman" w:cs="Times New Roman"/>
          <w:sz w:val="28"/>
          <w:szCs w:val="28"/>
        </w:rPr>
        <w:t xml:space="preserve"> </w:t>
      </w:r>
      <w:r w:rsidR="00A54D10">
        <w:rPr>
          <w:rFonts w:ascii="Times New Roman" w:hAnsi="Times New Roman" w:cs="Times New Roman"/>
          <w:sz w:val="28"/>
          <w:szCs w:val="28"/>
        </w:rPr>
        <w:t xml:space="preserve"> на отраслевом, областном</w:t>
      </w:r>
      <w:r w:rsidR="00DC5CAB">
        <w:rPr>
          <w:rFonts w:ascii="Times New Roman" w:hAnsi="Times New Roman" w:cs="Times New Roman"/>
          <w:sz w:val="28"/>
          <w:szCs w:val="28"/>
        </w:rPr>
        <w:t xml:space="preserve">, муниципальном </w:t>
      </w:r>
      <w:r w:rsidR="00A54D10">
        <w:rPr>
          <w:rFonts w:ascii="Times New Roman" w:hAnsi="Times New Roman" w:cs="Times New Roman"/>
          <w:sz w:val="28"/>
          <w:szCs w:val="28"/>
        </w:rPr>
        <w:t xml:space="preserve">уровнях </w:t>
      </w:r>
      <w:r w:rsidR="00DC5CAB">
        <w:rPr>
          <w:rFonts w:ascii="Times New Roman" w:hAnsi="Times New Roman" w:cs="Times New Roman"/>
          <w:sz w:val="28"/>
          <w:szCs w:val="28"/>
        </w:rPr>
        <w:t xml:space="preserve">и на уровне организации, осуществляющей образовательный процесс. </w:t>
      </w:r>
      <w:r w:rsidR="006C2A00">
        <w:rPr>
          <w:rFonts w:ascii="Times New Roman" w:hAnsi="Times New Roman" w:cs="Times New Roman"/>
          <w:sz w:val="28"/>
          <w:szCs w:val="28"/>
        </w:rPr>
        <w:t xml:space="preserve">Принятый в этот период Трудовой Кодекс, новая система оплаты труда в значительной мере повысили ответственность сторон социального партнерства. В каждом образовательном учреждении  имеется коллективный договор, </w:t>
      </w:r>
      <w:r w:rsidR="008634D4">
        <w:rPr>
          <w:rFonts w:ascii="Times New Roman" w:hAnsi="Times New Roman" w:cs="Times New Roman"/>
          <w:sz w:val="28"/>
          <w:szCs w:val="28"/>
        </w:rPr>
        <w:t xml:space="preserve">с 1991 года </w:t>
      </w:r>
      <w:r w:rsidR="006C2A00">
        <w:rPr>
          <w:rFonts w:ascii="Times New Roman" w:hAnsi="Times New Roman" w:cs="Times New Roman"/>
          <w:sz w:val="28"/>
          <w:szCs w:val="28"/>
        </w:rPr>
        <w:t>подписывается областное Соглашение между Министерством образования</w:t>
      </w:r>
      <w:r w:rsidR="00C27C3C">
        <w:rPr>
          <w:rFonts w:ascii="Times New Roman" w:hAnsi="Times New Roman" w:cs="Times New Roman"/>
          <w:sz w:val="28"/>
          <w:szCs w:val="28"/>
        </w:rPr>
        <w:t xml:space="preserve"> Саратовской области и Саратовской областной организаций Профсоюза.</w:t>
      </w:r>
      <w:r w:rsidR="00D37CDE">
        <w:rPr>
          <w:rFonts w:ascii="Times New Roman" w:hAnsi="Times New Roman" w:cs="Times New Roman"/>
          <w:sz w:val="28"/>
          <w:szCs w:val="28"/>
        </w:rPr>
        <w:t xml:space="preserve"> Проводятся совместные с министерством конкурсы на лучшее учреждение по охране труда</w:t>
      </w:r>
      <w:r w:rsidR="00C65E19">
        <w:rPr>
          <w:rFonts w:ascii="Times New Roman" w:hAnsi="Times New Roman" w:cs="Times New Roman"/>
          <w:sz w:val="28"/>
          <w:szCs w:val="28"/>
        </w:rPr>
        <w:t xml:space="preserve"> </w:t>
      </w:r>
      <w:r w:rsidR="00401156">
        <w:rPr>
          <w:rFonts w:ascii="Times New Roman" w:hAnsi="Times New Roman" w:cs="Times New Roman"/>
          <w:sz w:val="28"/>
          <w:szCs w:val="28"/>
        </w:rPr>
        <w:t xml:space="preserve">и </w:t>
      </w:r>
      <w:r w:rsidR="009C6453">
        <w:rPr>
          <w:rFonts w:ascii="Times New Roman" w:hAnsi="Times New Roman" w:cs="Times New Roman"/>
          <w:sz w:val="28"/>
          <w:szCs w:val="28"/>
        </w:rPr>
        <w:t>пожарной безопасности, на лучшего социального</w:t>
      </w:r>
      <w:r w:rsidR="00401156">
        <w:rPr>
          <w:rFonts w:ascii="Times New Roman" w:hAnsi="Times New Roman" w:cs="Times New Roman"/>
          <w:sz w:val="28"/>
          <w:szCs w:val="28"/>
        </w:rPr>
        <w:t xml:space="preserve"> пар</w:t>
      </w:r>
      <w:r w:rsidR="00C65E19">
        <w:rPr>
          <w:rFonts w:ascii="Times New Roman" w:hAnsi="Times New Roman" w:cs="Times New Roman"/>
          <w:sz w:val="28"/>
          <w:szCs w:val="28"/>
        </w:rPr>
        <w:t>т</w:t>
      </w:r>
      <w:r w:rsidR="00401156">
        <w:rPr>
          <w:rFonts w:ascii="Times New Roman" w:hAnsi="Times New Roman" w:cs="Times New Roman"/>
          <w:sz w:val="28"/>
          <w:szCs w:val="28"/>
        </w:rPr>
        <w:t>нер</w:t>
      </w:r>
      <w:r w:rsidR="009C6453">
        <w:rPr>
          <w:rFonts w:ascii="Times New Roman" w:hAnsi="Times New Roman" w:cs="Times New Roman"/>
          <w:sz w:val="28"/>
          <w:szCs w:val="28"/>
        </w:rPr>
        <w:t>а</w:t>
      </w:r>
      <w:r w:rsidR="00401156">
        <w:rPr>
          <w:rFonts w:ascii="Times New Roman" w:hAnsi="Times New Roman" w:cs="Times New Roman"/>
          <w:sz w:val="28"/>
          <w:szCs w:val="28"/>
        </w:rPr>
        <w:t xml:space="preserve">, профессиональные  конкурсы педагогов </w:t>
      </w:r>
      <w:r w:rsidR="00C65E19"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="00C27C3C">
        <w:rPr>
          <w:rFonts w:ascii="Times New Roman" w:hAnsi="Times New Roman" w:cs="Times New Roman"/>
          <w:sz w:val="28"/>
          <w:szCs w:val="28"/>
        </w:rPr>
        <w:t xml:space="preserve"> </w:t>
      </w:r>
      <w:r w:rsidR="009C6453">
        <w:rPr>
          <w:rFonts w:ascii="Times New Roman" w:hAnsi="Times New Roman" w:cs="Times New Roman"/>
          <w:sz w:val="28"/>
          <w:szCs w:val="28"/>
        </w:rPr>
        <w:t xml:space="preserve">соревнования. </w:t>
      </w:r>
      <w:r w:rsidR="0073240C">
        <w:rPr>
          <w:rFonts w:ascii="Times New Roman" w:hAnsi="Times New Roman" w:cs="Times New Roman"/>
          <w:sz w:val="28"/>
          <w:szCs w:val="28"/>
        </w:rPr>
        <w:t xml:space="preserve">В профсоюзных организациях области развивается инновационная деятельность, которая усиливает социальную поддержку членов Профсоюза, их осведомленность о возможностях Профсоюза. </w:t>
      </w:r>
    </w:p>
    <w:p w:rsidR="009C6453" w:rsidRDefault="009C6453" w:rsidP="009C6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25-летняя история Саратовской областной организации Профсоюза подтверждает растущую потребность работников образования в объединении в целях защиты социально-трудовых прав, обеспечения достойных и безопасных условий труда.</w:t>
      </w:r>
      <w:r w:rsidR="00C30006">
        <w:rPr>
          <w:rFonts w:ascii="Times New Roman" w:hAnsi="Times New Roman" w:cs="Times New Roman"/>
          <w:sz w:val="28"/>
          <w:szCs w:val="28"/>
        </w:rPr>
        <w:t xml:space="preserve"> Действующие в областной организации Профсоюза   правовая и техническая инспекции труда эффективно осуществляют правозащитную функцию</w:t>
      </w:r>
      <w:r w:rsidR="009F2EB4">
        <w:rPr>
          <w:rFonts w:ascii="Times New Roman" w:hAnsi="Times New Roman" w:cs="Times New Roman"/>
          <w:sz w:val="28"/>
          <w:szCs w:val="28"/>
        </w:rPr>
        <w:t>.</w:t>
      </w:r>
      <w:r w:rsidR="00C30006">
        <w:rPr>
          <w:rFonts w:ascii="Times New Roman" w:hAnsi="Times New Roman" w:cs="Times New Roman"/>
          <w:sz w:val="28"/>
          <w:szCs w:val="28"/>
        </w:rPr>
        <w:t xml:space="preserve"> Комитет уделяет внимание оздоровлению работников, </w:t>
      </w:r>
      <w:r w:rsidR="002F6C86">
        <w:rPr>
          <w:rFonts w:ascii="Times New Roman" w:hAnsi="Times New Roman" w:cs="Times New Roman"/>
          <w:sz w:val="28"/>
          <w:szCs w:val="28"/>
        </w:rPr>
        <w:t xml:space="preserve"> на что направлено свыше 355 тысяч </w:t>
      </w:r>
      <w:r w:rsidR="00C30006">
        <w:rPr>
          <w:rFonts w:ascii="Times New Roman" w:hAnsi="Times New Roman" w:cs="Times New Roman"/>
          <w:sz w:val="28"/>
          <w:szCs w:val="28"/>
        </w:rPr>
        <w:t xml:space="preserve">рублей из профсоюзного бюджета. В год </w:t>
      </w:r>
      <w:r w:rsidR="009F2EB4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9F2EB4">
        <w:rPr>
          <w:rFonts w:ascii="Times New Roman" w:hAnsi="Times New Roman" w:cs="Times New Roman"/>
          <w:sz w:val="28"/>
          <w:szCs w:val="28"/>
        </w:rPr>
        <w:lastRenderedPageBreak/>
        <w:t>в профсоюзе активно работал  клуб молодых педагогов «Молодость», проведен молодежный форум, рейд «Как живешь, молодой учитель?», активизирована работа Студенческого координационного совета. В областной организации  развиваются инновационные формы поддержки членов Профсоюза.</w:t>
      </w:r>
    </w:p>
    <w:p w:rsidR="009C6453" w:rsidRDefault="009C6453" w:rsidP="009C6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современные проблемы, связанные с финансово-экономическим кризисом, </w:t>
      </w:r>
      <w:r w:rsidR="0040373B">
        <w:rPr>
          <w:rFonts w:ascii="Times New Roman" w:hAnsi="Times New Roman" w:cs="Times New Roman"/>
          <w:sz w:val="28"/>
          <w:szCs w:val="28"/>
        </w:rPr>
        <w:t xml:space="preserve">сказались на ходе </w:t>
      </w:r>
      <w:r>
        <w:rPr>
          <w:rFonts w:ascii="Times New Roman" w:hAnsi="Times New Roman" w:cs="Times New Roman"/>
          <w:sz w:val="28"/>
          <w:szCs w:val="28"/>
        </w:rPr>
        <w:t>выполнения приняты</w:t>
      </w:r>
      <w:r w:rsidR="0073240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коллективных договорах и в областном Соглашении обязательств. В частности,  не проводится своевременная  индексация заработной платы, принимаются ограничительные м</w:t>
      </w:r>
      <w:r w:rsidR="0073240C">
        <w:rPr>
          <w:rFonts w:ascii="Times New Roman" w:hAnsi="Times New Roman" w:cs="Times New Roman"/>
          <w:sz w:val="28"/>
          <w:szCs w:val="28"/>
        </w:rPr>
        <w:t xml:space="preserve">еры по стимулирующим выплатам, </w:t>
      </w:r>
      <w:r>
        <w:rPr>
          <w:rFonts w:ascii="Times New Roman" w:hAnsi="Times New Roman" w:cs="Times New Roman"/>
          <w:sz w:val="28"/>
          <w:szCs w:val="28"/>
        </w:rPr>
        <w:t xml:space="preserve">по аттестации </w:t>
      </w:r>
      <w:r w:rsidR="009F2EB4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="0073240C">
        <w:rPr>
          <w:rFonts w:ascii="Times New Roman" w:hAnsi="Times New Roman" w:cs="Times New Roman"/>
          <w:sz w:val="28"/>
          <w:szCs w:val="28"/>
        </w:rPr>
        <w:t>отников</w:t>
      </w:r>
      <w:r w:rsidR="009F2EB4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квалификационных категорий</w:t>
      </w:r>
      <w:r w:rsidR="0073240C">
        <w:rPr>
          <w:rFonts w:ascii="Times New Roman" w:hAnsi="Times New Roman" w:cs="Times New Roman"/>
          <w:sz w:val="28"/>
          <w:szCs w:val="28"/>
        </w:rPr>
        <w:t>. Не выделяются необходимые средства для проведения медицинских осмотров, для оплаты командировочных расходов в связи с направлением на</w:t>
      </w:r>
      <w:r w:rsidR="009F2EB4">
        <w:rPr>
          <w:rFonts w:ascii="Times New Roman" w:hAnsi="Times New Roman" w:cs="Times New Roman"/>
          <w:sz w:val="28"/>
          <w:szCs w:val="28"/>
        </w:rPr>
        <w:t xml:space="preserve"> профессиональную подготовку, </w:t>
      </w:r>
      <w:r w:rsidR="002F6C86">
        <w:rPr>
          <w:rFonts w:ascii="Times New Roman" w:hAnsi="Times New Roman" w:cs="Times New Roman"/>
          <w:sz w:val="28"/>
          <w:szCs w:val="28"/>
        </w:rPr>
        <w:t xml:space="preserve">для </w:t>
      </w:r>
      <w:r w:rsidR="009F2EB4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73240C">
        <w:rPr>
          <w:rFonts w:ascii="Times New Roman" w:hAnsi="Times New Roman" w:cs="Times New Roman"/>
          <w:sz w:val="28"/>
          <w:szCs w:val="28"/>
        </w:rPr>
        <w:t xml:space="preserve"> стипендий  обучающимся.</w:t>
      </w:r>
    </w:p>
    <w:p w:rsidR="00F05897" w:rsidRDefault="00F05897" w:rsidP="007C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FE" w:rsidRPr="00916083" w:rsidRDefault="008B04F8" w:rsidP="009160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24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F52F3" w:rsidRPr="00015903">
        <w:rPr>
          <w:rFonts w:ascii="Times New Roman" w:hAnsi="Times New Roman" w:cs="Times New Roman"/>
          <w:b/>
          <w:sz w:val="28"/>
          <w:szCs w:val="28"/>
        </w:rPr>
        <w:t xml:space="preserve"> Пленум комитета Саратовской областной организации</w:t>
      </w:r>
      <w:r w:rsidR="00015903" w:rsidRPr="00015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903" w:rsidRPr="00916083">
        <w:rPr>
          <w:rFonts w:ascii="Times New Roman" w:hAnsi="Times New Roman" w:cs="Times New Roman"/>
          <w:b/>
          <w:sz w:val="28"/>
          <w:szCs w:val="28"/>
        </w:rPr>
        <w:t>П</w:t>
      </w:r>
      <w:r w:rsidR="006F52F3" w:rsidRPr="00916083">
        <w:rPr>
          <w:rFonts w:ascii="Times New Roman" w:hAnsi="Times New Roman" w:cs="Times New Roman"/>
          <w:b/>
          <w:sz w:val="28"/>
          <w:szCs w:val="28"/>
        </w:rPr>
        <w:t xml:space="preserve">рофсоюза </w:t>
      </w:r>
      <w:r w:rsidR="00015903" w:rsidRPr="00916083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 постановляет:</w:t>
      </w:r>
    </w:p>
    <w:p w:rsidR="00024AF8" w:rsidRPr="00916083" w:rsidRDefault="004658FE" w:rsidP="008B04F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95D">
        <w:rPr>
          <w:rFonts w:ascii="Times New Roman" w:hAnsi="Times New Roman" w:cs="Times New Roman"/>
          <w:sz w:val="28"/>
          <w:szCs w:val="28"/>
        </w:rPr>
        <w:t>1.</w:t>
      </w:r>
      <w:r w:rsidR="008B04F8" w:rsidRPr="00D9275E">
        <w:rPr>
          <w:rFonts w:ascii="Times New Roman" w:hAnsi="Times New Roman" w:cs="Times New Roman"/>
          <w:sz w:val="28"/>
          <w:szCs w:val="28"/>
        </w:rPr>
        <w:tab/>
      </w:r>
      <w:r w:rsidR="0040373B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134C02">
        <w:rPr>
          <w:rFonts w:ascii="Times New Roman" w:hAnsi="Times New Roman" w:cs="Times New Roman"/>
          <w:sz w:val="28"/>
          <w:szCs w:val="28"/>
        </w:rPr>
        <w:t>Отчет</w:t>
      </w:r>
      <w:r w:rsidR="0073240C">
        <w:rPr>
          <w:rFonts w:ascii="Times New Roman" w:hAnsi="Times New Roman" w:cs="Times New Roman"/>
          <w:sz w:val="28"/>
          <w:szCs w:val="28"/>
        </w:rPr>
        <w:t xml:space="preserve"> комитета Саратовской областной организации Профессионального союза работников народного образования и науки РФ за 2015 год.</w:t>
      </w:r>
    </w:p>
    <w:p w:rsidR="00AC5BEC" w:rsidRDefault="00024AF8" w:rsidP="008B04F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083">
        <w:rPr>
          <w:rFonts w:ascii="Times New Roman" w:hAnsi="Times New Roman" w:cs="Times New Roman"/>
          <w:sz w:val="28"/>
          <w:szCs w:val="28"/>
        </w:rPr>
        <w:t>2.</w:t>
      </w:r>
      <w:r w:rsidR="008B04F8" w:rsidRPr="00D9275E">
        <w:rPr>
          <w:rFonts w:ascii="Times New Roman" w:hAnsi="Times New Roman" w:cs="Times New Roman"/>
          <w:sz w:val="28"/>
          <w:szCs w:val="28"/>
        </w:rPr>
        <w:tab/>
      </w:r>
      <w:r w:rsidR="00AC5BEC">
        <w:rPr>
          <w:rFonts w:ascii="Times New Roman" w:hAnsi="Times New Roman" w:cs="Times New Roman"/>
          <w:sz w:val="28"/>
          <w:szCs w:val="28"/>
        </w:rPr>
        <w:t>Предложить  местным и первичным  организациям провести заседания руководящих выборных органов с отчетом о деятельности за прошедший год в связи с 25-летием Профсоюза работников народного образования и науки РФ. В соответствии  с Постановлением Исполкома  Профсоюза от 22 сентября 2015г. Открытый (публичный) отчет выборного  органа  областной, местной и  первичной  организации разместить в открытом доступе на сайтах, профсоюзных страницах в интернете, в профсоюзных уголках и других средствах информации.</w:t>
      </w:r>
    </w:p>
    <w:p w:rsidR="0073240C" w:rsidRDefault="00AC5BEC" w:rsidP="008B04F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240C">
        <w:rPr>
          <w:rFonts w:ascii="Times New Roman" w:hAnsi="Times New Roman" w:cs="Times New Roman"/>
          <w:sz w:val="28"/>
          <w:szCs w:val="28"/>
        </w:rPr>
        <w:t>Направить деятельность выборны</w:t>
      </w:r>
      <w:r w:rsidR="009F2EB4">
        <w:rPr>
          <w:rFonts w:ascii="Times New Roman" w:hAnsi="Times New Roman" w:cs="Times New Roman"/>
          <w:sz w:val="28"/>
          <w:szCs w:val="28"/>
        </w:rPr>
        <w:t>х профсоюзных органов областной</w:t>
      </w:r>
      <w:r w:rsidR="00134C0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3240C">
        <w:rPr>
          <w:rFonts w:ascii="Times New Roman" w:hAnsi="Times New Roman" w:cs="Times New Roman"/>
          <w:sz w:val="28"/>
          <w:szCs w:val="28"/>
        </w:rPr>
        <w:t>, м</w:t>
      </w:r>
      <w:r w:rsidR="00087AD9">
        <w:rPr>
          <w:rFonts w:ascii="Times New Roman" w:hAnsi="Times New Roman" w:cs="Times New Roman"/>
          <w:sz w:val="28"/>
          <w:szCs w:val="28"/>
        </w:rPr>
        <w:t>естных и первичных организаций,</w:t>
      </w:r>
      <w:r w:rsidR="0073240C">
        <w:rPr>
          <w:rFonts w:ascii="Times New Roman" w:hAnsi="Times New Roman" w:cs="Times New Roman"/>
          <w:sz w:val="28"/>
          <w:szCs w:val="28"/>
        </w:rPr>
        <w:t xml:space="preserve">  комиссий по социально-трудовым отношен</w:t>
      </w:r>
      <w:r w:rsidR="00134C02">
        <w:rPr>
          <w:rFonts w:ascii="Times New Roman" w:hAnsi="Times New Roman" w:cs="Times New Roman"/>
          <w:sz w:val="28"/>
          <w:szCs w:val="28"/>
        </w:rPr>
        <w:t>иям на осуществление контроля над</w:t>
      </w:r>
      <w:r w:rsidR="0073240C">
        <w:rPr>
          <w:rFonts w:ascii="Times New Roman" w:hAnsi="Times New Roman" w:cs="Times New Roman"/>
          <w:sz w:val="28"/>
          <w:szCs w:val="28"/>
        </w:rPr>
        <w:t xml:space="preserve"> неукоснительным  исполнением обязательств соглашений и коллективных договоров.</w:t>
      </w:r>
    </w:p>
    <w:p w:rsidR="00916083" w:rsidRPr="00916083" w:rsidRDefault="00AC5BEC" w:rsidP="008B04F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6083" w:rsidRPr="00916083">
        <w:rPr>
          <w:rFonts w:ascii="Times New Roman" w:hAnsi="Times New Roman" w:cs="Times New Roman"/>
          <w:sz w:val="28"/>
          <w:szCs w:val="28"/>
        </w:rPr>
        <w:t>.</w:t>
      </w:r>
      <w:r w:rsidR="008B04F8" w:rsidRPr="008B04F8">
        <w:rPr>
          <w:rFonts w:ascii="Times New Roman" w:hAnsi="Times New Roman" w:cs="Times New Roman"/>
          <w:sz w:val="28"/>
          <w:szCs w:val="28"/>
        </w:rPr>
        <w:tab/>
      </w:r>
      <w:r w:rsidR="00916083">
        <w:rPr>
          <w:rFonts w:ascii="Times New Roman" w:hAnsi="Times New Roman" w:cs="Times New Roman"/>
          <w:sz w:val="28"/>
          <w:szCs w:val="28"/>
        </w:rPr>
        <w:t>Считать  первоочередными задачами по эффективному выполнению зафиксированных в областном соглашении  договоренностей следующее:</w:t>
      </w:r>
    </w:p>
    <w:p w:rsidR="004658FE" w:rsidRDefault="00AC5BEC" w:rsidP="006F2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6083">
        <w:rPr>
          <w:rFonts w:ascii="Times New Roman" w:hAnsi="Times New Roman" w:cs="Times New Roman"/>
          <w:sz w:val="28"/>
          <w:szCs w:val="28"/>
        </w:rPr>
        <w:t>.1.</w:t>
      </w:r>
      <w:r w:rsidR="008B04F8" w:rsidRPr="008B04F8">
        <w:rPr>
          <w:rFonts w:ascii="Times New Roman" w:hAnsi="Times New Roman" w:cs="Times New Roman"/>
          <w:sz w:val="28"/>
          <w:szCs w:val="28"/>
        </w:rPr>
        <w:tab/>
      </w:r>
      <w:r w:rsidR="0040373B">
        <w:rPr>
          <w:rFonts w:ascii="Times New Roman" w:hAnsi="Times New Roman" w:cs="Times New Roman"/>
          <w:sz w:val="28"/>
          <w:szCs w:val="28"/>
        </w:rPr>
        <w:t>Выполнение Указа П</w:t>
      </w:r>
      <w:r w:rsidR="007C0690">
        <w:rPr>
          <w:rFonts w:ascii="Times New Roman" w:hAnsi="Times New Roman" w:cs="Times New Roman"/>
          <w:sz w:val="28"/>
          <w:szCs w:val="28"/>
        </w:rPr>
        <w:t>резидента РФ от 07.05.2012г. «О мерах по реализации государственной социальной политики</w:t>
      </w:r>
      <w:r w:rsidR="00D973CD">
        <w:rPr>
          <w:rFonts w:ascii="Times New Roman" w:hAnsi="Times New Roman" w:cs="Times New Roman"/>
          <w:sz w:val="28"/>
          <w:szCs w:val="28"/>
        </w:rPr>
        <w:t>» в части совершенствования отраслевой системы оплаты труда, повышения заработной платы работников образования.</w:t>
      </w:r>
    </w:p>
    <w:p w:rsidR="00D973CD" w:rsidRDefault="00AC5BEC" w:rsidP="006F2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73CD">
        <w:rPr>
          <w:rFonts w:ascii="Times New Roman" w:hAnsi="Times New Roman" w:cs="Times New Roman"/>
          <w:sz w:val="28"/>
          <w:szCs w:val="28"/>
        </w:rPr>
        <w:t>.2.</w:t>
      </w:r>
      <w:r w:rsidR="008B04F8" w:rsidRPr="008B04F8">
        <w:rPr>
          <w:rFonts w:ascii="Times New Roman" w:hAnsi="Times New Roman" w:cs="Times New Roman"/>
          <w:sz w:val="28"/>
          <w:szCs w:val="28"/>
        </w:rPr>
        <w:tab/>
      </w:r>
      <w:r w:rsidR="00D973CD">
        <w:rPr>
          <w:rFonts w:ascii="Times New Roman" w:hAnsi="Times New Roman" w:cs="Times New Roman"/>
          <w:sz w:val="28"/>
          <w:szCs w:val="28"/>
        </w:rPr>
        <w:t>Совершенствование кадровой политики</w:t>
      </w:r>
      <w:r w:rsidR="00F05897">
        <w:rPr>
          <w:rFonts w:ascii="Times New Roman" w:hAnsi="Times New Roman" w:cs="Times New Roman"/>
          <w:sz w:val="28"/>
          <w:szCs w:val="28"/>
        </w:rPr>
        <w:t>, о</w:t>
      </w:r>
      <w:r w:rsidR="00D973CD">
        <w:rPr>
          <w:rFonts w:ascii="Times New Roman" w:hAnsi="Times New Roman" w:cs="Times New Roman"/>
          <w:sz w:val="28"/>
          <w:szCs w:val="28"/>
        </w:rPr>
        <w:t>братив особое внимание</w:t>
      </w:r>
      <w:r w:rsidR="00C80B20">
        <w:rPr>
          <w:rFonts w:ascii="Times New Roman" w:hAnsi="Times New Roman" w:cs="Times New Roman"/>
          <w:sz w:val="28"/>
          <w:szCs w:val="28"/>
        </w:rPr>
        <w:t xml:space="preserve"> </w:t>
      </w:r>
      <w:r w:rsidR="00D973CD">
        <w:rPr>
          <w:rFonts w:ascii="Times New Roman" w:hAnsi="Times New Roman" w:cs="Times New Roman"/>
          <w:sz w:val="28"/>
          <w:szCs w:val="28"/>
        </w:rPr>
        <w:t xml:space="preserve"> на закрепление в образовательных организациях молодых специалистов, на создание условий для повышения квалификации и а</w:t>
      </w:r>
      <w:r w:rsidR="00C80B20">
        <w:rPr>
          <w:rFonts w:ascii="Times New Roman" w:hAnsi="Times New Roman" w:cs="Times New Roman"/>
          <w:sz w:val="28"/>
          <w:szCs w:val="28"/>
        </w:rPr>
        <w:t>ттестации педагогических кадров.</w:t>
      </w:r>
    </w:p>
    <w:p w:rsidR="0073240C" w:rsidRDefault="00AC5BEC" w:rsidP="008B04F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973CD">
        <w:rPr>
          <w:rFonts w:ascii="Times New Roman" w:hAnsi="Times New Roman" w:cs="Times New Roman"/>
          <w:sz w:val="28"/>
          <w:szCs w:val="28"/>
        </w:rPr>
        <w:t>.</w:t>
      </w:r>
      <w:r w:rsidR="008B04F8" w:rsidRPr="008B04F8">
        <w:rPr>
          <w:rFonts w:ascii="Times New Roman" w:hAnsi="Times New Roman" w:cs="Times New Roman"/>
          <w:sz w:val="28"/>
          <w:szCs w:val="28"/>
        </w:rPr>
        <w:tab/>
      </w:r>
      <w:r w:rsidR="00DB3E36">
        <w:rPr>
          <w:rFonts w:ascii="Times New Roman" w:hAnsi="Times New Roman" w:cs="Times New Roman"/>
          <w:sz w:val="28"/>
          <w:szCs w:val="28"/>
        </w:rPr>
        <w:t>Одобрить Заявление Саратовского отделения профсоюзов работников непроизводственной сферы РФ от 9 ноября  2015г. о протесте против отмены индексации заработной платы с 1 декабря 2015г. Призвать  членские о</w:t>
      </w:r>
      <w:r w:rsidR="00026047">
        <w:rPr>
          <w:rFonts w:ascii="Times New Roman" w:hAnsi="Times New Roman" w:cs="Times New Roman"/>
          <w:sz w:val="28"/>
          <w:szCs w:val="28"/>
        </w:rPr>
        <w:t>рганизации  Профсоюза работнико</w:t>
      </w:r>
      <w:r w:rsidR="00DB3E36">
        <w:rPr>
          <w:rFonts w:ascii="Times New Roman" w:hAnsi="Times New Roman" w:cs="Times New Roman"/>
          <w:sz w:val="28"/>
          <w:szCs w:val="28"/>
        </w:rPr>
        <w:t>в</w:t>
      </w:r>
      <w:r w:rsidR="00026047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DB3E36">
        <w:rPr>
          <w:rFonts w:ascii="Times New Roman" w:hAnsi="Times New Roman" w:cs="Times New Roman"/>
          <w:sz w:val="28"/>
          <w:szCs w:val="28"/>
        </w:rPr>
        <w:t>ого образования и</w:t>
      </w:r>
      <w:r w:rsidR="00026047">
        <w:rPr>
          <w:rFonts w:ascii="Times New Roman" w:hAnsi="Times New Roman" w:cs="Times New Roman"/>
          <w:sz w:val="28"/>
          <w:szCs w:val="28"/>
        </w:rPr>
        <w:t xml:space="preserve"> </w:t>
      </w:r>
      <w:r w:rsidR="00DB3E36">
        <w:rPr>
          <w:rFonts w:ascii="Times New Roman" w:hAnsi="Times New Roman" w:cs="Times New Roman"/>
          <w:sz w:val="28"/>
          <w:szCs w:val="28"/>
        </w:rPr>
        <w:t>науки РФ</w:t>
      </w:r>
      <w:r w:rsidR="00026047">
        <w:rPr>
          <w:rFonts w:ascii="Times New Roman" w:hAnsi="Times New Roman" w:cs="Times New Roman"/>
          <w:sz w:val="28"/>
          <w:szCs w:val="28"/>
        </w:rPr>
        <w:t xml:space="preserve"> поддержать данное заявление</w:t>
      </w:r>
      <w:r w:rsidR="00E70814">
        <w:rPr>
          <w:rFonts w:ascii="Times New Roman" w:hAnsi="Times New Roman" w:cs="Times New Roman"/>
          <w:sz w:val="28"/>
          <w:szCs w:val="28"/>
        </w:rPr>
        <w:t xml:space="preserve"> и направить письма  поддержки в адрес Правительства  области и областной Думы.</w:t>
      </w:r>
    </w:p>
    <w:p w:rsidR="009F2EB4" w:rsidRDefault="0025318F" w:rsidP="008B04F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6.Несмотря на договоренность,  достигнутую в ходе засе</w:t>
      </w:r>
      <w:r w:rsidR="00246A47">
        <w:rPr>
          <w:rFonts w:ascii="Times New Roman" w:hAnsi="Times New Roman" w:cs="Times New Roman"/>
          <w:sz w:val="28"/>
          <w:szCs w:val="28"/>
        </w:rPr>
        <w:t>дания</w:t>
      </w:r>
      <w:r>
        <w:rPr>
          <w:rFonts w:ascii="Times New Roman" w:hAnsi="Times New Roman" w:cs="Times New Roman"/>
          <w:sz w:val="28"/>
          <w:szCs w:val="28"/>
        </w:rPr>
        <w:t xml:space="preserve">  комиссии по социально-трудовым отношениям</w:t>
      </w:r>
      <w:r w:rsidR="00246A47">
        <w:rPr>
          <w:rFonts w:ascii="Times New Roman" w:hAnsi="Times New Roman" w:cs="Times New Roman"/>
          <w:sz w:val="28"/>
          <w:szCs w:val="28"/>
        </w:rPr>
        <w:t>,</w:t>
      </w:r>
      <w:r w:rsidR="00E70814">
        <w:rPr>
          <w:rFonts w:ascii="Times New Roman" w:hAnsi="Times New Roman" w:cs="Times New Roman"/>
          <w:sz w:val="28"/>
          <w:szCs w:val="28"/>
        </w:rPr>
        <w:t xml:space="preserve"> </w:t>
      </w:r>
      <w:r w:rsidR="00087AD9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области</w:t>
      </w:r>
      <w:r w:rsidR="00E7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введены ограничительные</w:t>
      </w:r>
      <w:r w:rsidR="009F2EB4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2EB4">
        <w:rPr>
          <w:rFonts w:ascii="Times New Roman" w:hAnsi="Times New Roman" w:cs="Times New Roman"/>
          <w:sz w:val="28"/>
          <w:szCs w:val="28"/>
        </w:rPr>
        <w:t xml:space="preserve"> в отношении награжденных педагогических работников при прохождении аттестации на соответствие требованиям первой и высшей квалификационных категорий</w:t>
      </w:r>
      <w:r>
        <w:rPr>
          <w:rFonts w:ascii="Times New Roman" w:hAnsi="Times New Roman" w:cs="Times New Roman"/>
          <w:sz w:val="28"/>
          <w:szCs w:val="28"/>
        </w:rPr>
        <w:t>. В связи с этим</w:t>
      </w:r>
      <w:r w:rsidR="005B4041">
        <w:rPr>
          <w:rFonts w:ascii="Times New Roman" w:hAnsi="Times New Roman" w:cs="Times New Roman"/>
          <w:sz w:val="28"/>
          <w:szCs w:val="28"/>
        </w:rPr>
        <w:t>:</w:t>
      </w:r>
    </w:p>
    <w:p w:rsidR="005B4041" w:rsidRDefault="009F2EB4" w:rsidP="008B04F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2F6C86">
        <w:rPr>
          <w:rFonts w:ascii="Times New Roman" w:hAnsi="Times New Roman" w:cs="Times New Roman"/>
          <w:sz w:val="28"/>
          <w:szCs w:val="28"/>
        </w:rPr>
        <w:t xml:space="preserve"> </w:t>
      </w:r>
      <w:r w:rsidR="00103E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равовой инспекции труда</w:t>
      </w:r>
      <w:r w:rsidR="005B4041">
        <w:rPr>
          <w:rFonts w:ascii="Times New Roman" w:hAnsi="Times New Roman" w:cs="Times New Roman"/>
          <w:sz w:val="28"/>
          <w:szCs w:val="28"/>
        </w:rPr>
        <w:t xml:space="preserve"> </w:t>
      </w:r>
      <w:r w:rsidR="002F6C86">
        <w:rPr>
          <w:rFonts w:ascii="Times New Roman" w:hAnsi="Times New Roman" w:cs="Times New Roman"/>
          <w:sz w:val="28"/>
          <w:szCs w:val="28"/>
        </w:rPr>
        <w:t>оказать</w:t>
      </w:r>
      <w:r w:rsidR="005B4041">
        <w:rPr>
          <w:rFonts w:ascii="Times New Roman" w:hAnsi="Times New Roman" w:cs="Times New Roman"/>
          <w:sz w:val="28"/>
          <w:szCs w:val="28"/>
        </w:rPr>
        <w:t xml:space="preserve"> </w:t>
      </w:r>
      <w:r w:rsidR="002F6C86">
        <w:rPr>
          <w:rFonts w:ascii="Times New Roman" w:hAnsi="Times New Roman" w:cs="Times New Roman"/>
          <w:sz w:val="28"/>
          <w:szCs w:val="28"/>
        </w:rPr>
        <w:t>юридическую помощь и судебную защиту работникам</w:t>
      </w:r>
      <w:r w:rsidR="005B4041">
        <w:rPr>
          <w:rFonts w:ascii="Times New Roman" w:hAnsi="Times New Roman" w:cs="Times New Roman"/>
          <w:sz w:val="28"/>
          <w:szCs w:val="28"/>
        </w:rPr>
        <w:t xml:space="preserve">, </w:t>
      </w:r>
      <w:r w:rsidR="002F6C86">
        <w:rPr>
          <w:rFonts w:ascii="Times New Roman" w:hAnsi="Times New Roman" w:cs="Times New Roman"/>
          <w:sz w:val="28"/>
          <w:szCs w:val="28"/>
        </w:rPr>
        <w:t xml:space="preserve"> </w:t>
      </w:r>
      <w:r w:rsidR="005B4041">
        <w:rPr>
          <w:rFonts w:ascii="Times New Roman" w:hAnsi="Times New Roman" w:cs="Times New Roman"/>
          <w:sz w:val="28"/>
          <w:szCs w:val="28"/>
        </w:rPr>
        <w:t>которым в 2015</w:t>
      </w:r>
      <w:r w:rsidR="002F6C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4041">
        <w:rPr>
          <w:rFonts w:ascii="Times New Roman" w:hAnsi="Times New Roman" w:cs="Times New Roman"/>
          <w:sz w:val="28"/>
          <w:szCs w:val="28"/>
        </w:rPr>
        <w:t xml:space="preserve"> отказано в праве на упрощенную процедуру аттестации</w:t>
      </w:r>
      <w:r w:rsidR="002F6C86">
        <w:rPr>
          <w:rFonts w:ascii="Times New Roman" w:hAnsi="Times New Roman" w:cs="Times New Roman"/>
          <w:sz w:val="28"/>
          <w:szCs w:val="28"/>
        </w:rPr>
        <w:t>,</w:t>
      </w:r>
      <w:r w:rsidR="005B4041">
        <w:rPr>
          <w:rFonts w:ascii="Times New Roman" w:hAnsi="Times New Roman" w:cs="Times New Roman"/>
          <w:sz w:val="28"/>
          <w:szCs w:val="28"/>
        </w:rPr>
        <w:t xml:space="preserve"> </w:t>
      </w:r>
      <w:r w:rsidR="002F6C86">
        <w:rPr>
          <w:rFonts w:ascii="Times New Roman" w:hAnsi="Times New Roman" w:cs="Times New Roman"/>
          <w:sz w:val="28"/>
          <w:szCs w:val="28"/>
        </w:rPr>
        <w:t>предусмотренную</w:t>
      </w:r>
      <w:r w:rsidR="005B4041">
        <w:rPr>
          <w:rFonts w:ascii="Times New Roman" w:hAnsi="Times New Roman" w:cs="Times New Roman"/>
          <w:sz w:val="28"/>
          <w:szCs w:val="28"/>
        </w:rPr>
        <w:t xml:space="preserve"> Дополнительным соглашением к Соглашению 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РФ </w:t>
      </w:r>
      <w:r w:rsidR="004E112A">
        <w:rPr>
          <w:rFonts w:ascii="Times New Roman" w:hAnsi="Times New Roman" w:cs="Times New Roman"/>
          <w:sz w:val="28"/>
          <w:szCs w:val="28"/>
        </w:rPr>
        <w:t xml:space="preserve">на 2015-2017 годы </w:t>
      </w:r>
      <w:r w:rsidR="00103E53">
        <w:rPr>
          <w:rFonts w:ascii="Times New Roman" w:hAnsi="Times New Roman" w:cs="Times New Roman"/>
          <w:sz w:val="28"/>
          <w:szCs w:val="28"/>
        </w:rPr>
        <w:t>от 12 марта 2015г.</w:t>
      </w:r>
    </w:p>
    <w:p w:rsidR="004E112A" w:rsidRDefault="00103E53" w:rsidP="008B04F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6.2.П</w:t>
      </w:r>
      <w:r w:rsidR="005B4041">
        <w:rPr>
          <w:rFonts w:ascii="Times New Roman" w:hAnsi="Times New Roman" w:cs="Times New Roman"/>
          <w:sz w:val="28"/>
          <w:szCs w:val="28"/>
        </w:rPr>
        <w:t xml:space="preserve">редложить министерству образования Саратовской области  </w:t>
      </w:r>
      <w:r w:rsidR="0025318F">
        <w:rPr>
          <w:rFonts w:ascii="Times New Roman" w:hAnsi="Times New Roman" w:cs="Times New Roman"/>
          <w:sz w:val="28"/>
          <w:szCs w:val="28"/>
        </w:rPr>
        <w:t>устранить   возникшую правовую</w:t>
      </w:r>
      <w:r w:rsidR="005B4041">
        <w:rPr>
          <w:rFonts w:ascii="Times New Roman" w:hAnsi="Times New Roman" w:cs="Times New Roman"/>
          <w:sz w:val="28"/>
          <w:szCs w:val="28"/>
        </w:rPr>
        <w:t xml:space="preserve"> </w:t>
      </w:r>
      <w:r w:rsidR="0025318F">
        <w:rPr>
          <w:rFonts w:ascii="Times New Roman" w:hAnsi="Times New Roman" w:cs="Times New Roman"/>
          <w:sz w:val="28"/>
          <w:szCs w:val="28"/>
        </w:rPr>
        <w:t>коллизию</w:t>
      </w:r>
      <w:r w:rsidR="004E112A">
        <w:rPr>
          <w:rFonts w:ascii="Times New Roman" w:hAnsi="Times New Roman" w:cs="Times New Roman"/>
          <w:sz w:val="28"/>
          <w:szCs w:val="28"/>
        </w:rPr>
        <w:t xml:space="preserve"> в отношении пункта 6.1.10 Соглашения между министерством образования Саратовской области и Саратовской областной организацией Профессионального союза работников народного образован</w:t>
      </w:r>
      <w:r>
        <w:rPr>
          <w:rFonts w:ascii="Times New Roman" w:hAnsi="Times New Roman" w:cs="Times New Roman"/>
          <w:sz w:val="28"/>
          <w:szCs w:val="28"/>
        </w:rPr>
        <w:t>ия и науки РФ на 2015-2017 годы.</w:t>
      </w:r>
    </w:p>
    <w:p w:rsidR="00286E69" w:rsidRDefault="00972B7E" w:rsidP="00134C02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04F8">
        <w:rPr>
          <w:rFonts w:ascii="Times New Roman" w:hAnsi="Times New Roman" w:cs="Times New Roman"/>
          <w:sz w:val="28"/>
          <w:szCs w:val="28"/>
        </w:rPr>
        <w:t>.</w:t>
      </w:r>
      <w:r w:rsidR="008B04F8" w:rsidRPr="008B04F8">
        <w:rPr>
          <w:rFonts w:ascii="Times New Roman" w:hAnsi="Times New Roman" w:cs="Times New Roman"/>
          <w:sz w:val="28"/>
          <w:szCs w:val="28"/>
        </w:rPr>
        <w:tab/>
      </w:r>
      <w:r w:rsidR="00286E69">
        <w:rPr>
          <w:rFonts w:ascii="Times New Roman" w:hAnsi="Times New Roman" w:cs="Times New Roman"/>
          <w:sz w:val="28"/>
          <w:szCs w:val="28"/>
        </w:rPr>
        <w:t>П</w:t>
      </w:r>
      <w:r w:rsidR="00C6315E">
        <w:rPr>
          <w:rFonts w:ascii="Times New Roman" w:hAnsi="Times New Roman" w:cs="Times New Roman"/>
          <w:sz w:val="28"/>
          <w:szCs w:val="28"/>
        </w:rPr>
        <w:t>резидиуму</w:t>
      </w:r>
      <w:bookmarkStart w:id="0" w:name="_GoBack"/>
      <w:bookmarkEnd w:id="0"/>
      <w:r w:rsidR="00C6315E">
        <w:rPr>
          <w:rFonts w:ascii="Times New Roman" w:hAnsi="Times New Roman" w:cs="Times New Roman"/>
          <w:sz w:val="28"/>
          <w:szCs w:val="28"/>
        </w:rPr>
        <w:t xml:space="preserve"> областной организации Профсоюза, п</w:t>
      </w:r>
      <w:r w:rsidR="00286E69">
        <w:rPr>
          <w:rFonts w:ascii="Times New Roman" w:hAnsi="Times New Roman" w:cs="Times New Roman"/>
          <w:sz w:val="28"/>
          <w:szCs w:val="28"/>
        </w:rPr>
        <w:t xml:space="preserve">равовой </w:t>
      </w:r>
      <w:r w:rsidR="002F6C86">
        <w:rPr>
          <w:rFonts w:ascii="Times New Roman" w:hAnsi="Times New Roman" w:cs="Times New Roman"/>
          <w:sz w:val="28"/>
          <w:szCs w:val="28"/>
        </w:rPr>
        <w:t>и технической инспекциям</w:t>
      </w:r>
      <w:r w:rsidR="00C6315E">
        <w:rPr>
          <w:rFonts w:ascii="Times New Roman" w:hAnsi="Times New Roman" w:cs="Times New Roman"/>
          <w:sz w:val="28"/>
          <w:szCs w:val="28"/>
        </w:rPr>
        <w:t xml:space="preserve"> труда областной организации </w:t>
      </w:r>
      <w:proofErr w:type="gramStart"/>
      <w:r w:rsidR="00C6315E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134C02">
        <w:rPr>
          <w:rFonts w:ascii="Times New Roman" w:hAnsi="Times New Roman" w:cs="Times New Roman"/>
          <w:sz w:val="28"/>
          <w:szCs w:val="28"/>
        </w:rPr>
        <w:t xml:space="preserve"> </w:t>
      </w:r>
      <w:r w:rsidR="00C631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315E">
        <w:rPr>
          <w:rFonts w:ascii="Times New Roman" w:hAnsi="Times New Roman" w:cs="Times New Roman"/>
          <w:sz w:val="28"/>
          <w:szCs w:val="28"/>
        </w:rPr>
        <w:t xml:space="preserve"> период реализац</w:t>
      </w:r>
      <w:r>
        <w:rPr>
          <w:rFonts w:ascii="Times New Roman" w:hAnsi="Times New Roman" w:cs="Times New Roman"/>
          <w:sz w:val="28"/>
          <w:szCs w:val="28"/>
        </w:rPr>
        <w:t>ии планов экономического блока П</w:t>
      </w:r>
      <w:r w:rsidR="00C6315E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134C02">
        <w:rPr>
          <w:rFonts w:ascii="Times New Roman" w:hAnsi="Times New Roman" w:cs="Times New Roman"/>
          <w:sz w:val="28"/>
          <w:szCs w:val="28"/>
        </w:rPr>
        <w:t>РФ по</w:t>
      </w:r>
      <w:r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134C02">
        <w:rPr>
          <w:rFonts w:ascii="Times New Roman" w:hAnsi="Times New Roman" w:cs="Times New Roman"/>
          <w:sz w:val="28"/>
          <w:szCs w:val="28"/>
        </w:rPr>
        <w:t>у проведению</w:t>
      </w:r>
      <w:r>
        <w:rPr>
          <w:rFonts w:ascii="Times New Roman" w:hAnsi="Times New Roman" w:cs="Times New Roman"/>
          <w:sz w:val="28"/>
          <w:szCs w:val="28"/>
        </w:rPr>
        <w:t xml:space="preserve"> оптимизации сети учреждений и чи</w:t>
      </w:r>
      <w:r w:rsidR="00134C02">
        <w:rPr>
          <w:rFonts w:ascii="Times New Roman" w:hAnsi="Times New Roman" w:cs="Times New Roman"/>
          <w:sz w:val="28"/>
          <w:szCs w:val="28"/>
        </w:rPr>
        <w:t>сленности работников, сокращению</w:t>
      </w:r>
      <w:r>
        <w:rPr>
          <w:rFonts w:ascii="Times New Roman" w:hAnsi="Times New Roman" w:cs="Times New Roman"/>
          <w:sz w:val="28"/>
          <w:szCs w:val="28"/>
        </w:rPr>
        <w:t xml:space="preserve"> социальных льгот и гарантий</w:t>
      </w:r>
      <w:r w:rsidR="0013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087AD9">
        <w:rPr>
          <w:rFonts w:ascii="Times New Roman" w:hAnsi="Times New Roman" w:cs="Times New Roman"/>
          <w:sz w:val="28"/>
          <w:szCs w:val="28"/>
        </w:rPr>
        <w:t>контроль</w:t>
      </w:r>
      <w:r w:rsidR="00134C0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обеспечением  действующих льгот и гарантий, </w:t>
      </w:r>
      <w:r w:rsidR="002F6C86">
        <w:rPr>
          <w:rFonts w:ascii="Times New Roman" w:hAnsi="Times New Roman" w:cs="Times New Roman"/>
          <w:sz w:val="28"/>
          <w:szCs w:val="28"/>
        </w:rPr>
        <w:t xml:space="preserve"> </w:t>
      </w:r>
      <w:r w:rsidR="00087AD9">
        <w:rPr>
          <w:rFonts w:ascii="Times New Roman" w:hAnsi="Times New Roman" w:cs="Times New Roman"/>
          <w:sz w:val="28"/>
          <w:szCs w:val="28"/>
        </w:rPr>
        <w:t xml:space="preserve">осуществлением оплаты труда и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осмотров, </w:t>
      </w:r>
      <w:r w:rsidR="00087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 пенсионного законодател</w:t>
      </w:r>
      <w:r w:rsidR="002F6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B64B9F" w:rsidRDefault="00B64B9F" w:rsidP="00134C02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 предложению Совета молодых учителей и Студенческого координационного совета создать единую молодежную комиссию для осуществления мероприятий по молодежной политике в Профсоюзе.</w:t>
      </w:r>
    </w:p>
    <w:p w:rsidR="001C2EDA" w:rsidRPr="00716E0D" w:rsidRDefault="00B64B9F" w:rsidP="008B04F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58FE" w:rsidRPr="00716E0D">
        <w:rPr>
          <w:rFonts w:ascii="Times New Roman" w:hAnsi="Times New Roman" w:cs="Times New Roman"/>
          <w:sz w:val="28"/>
          <w:szCs w:val="28"/>
        </w:rPr>
        <w:t>.</w:t>
      </w:r>
      <w:r w:rsidR="008B04F8">
        <w:rPr>
          <w:rFonts w:ascii="Times New Roman" w:hAnsi="Times New Roman" w:cs="Times New Roman"/>
          <w:sz w:val="28"/>
          <w:szCs w:val="28"/>
        </w:rPr>
        <w:tab/>
      </w:r>
      <w:r w:rsidR="004658FE" w:rsidRPr="0091608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87AD9">
        <w:rPr>
          <w:rFonts w:ascii="Times New Roman" w:hAnsi="Times New Roman" w:cs="Times New Roman"/>
          <w:sz w:val="28"/>
          <w:szCs w:val="28"/>
        </w:rPr>
        <w:t>выполнения</w:t>
      </w:r>
      <w:r w:rsidR="004658FE" w:rsidRPr="00916083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председателя </w:t>
      </w:r>
      <w:r w:rsidR="00716E0D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4658FE" w:rsidRPr="00916083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</w:t>
      </w:r>
      <w:r w:rsidR="00716E0D">
        <w:rPr>
          <w:rFonts w:ascii="Times New Roman" w:hAnsi="Times New Roman" w:cs="Times New Roman"/>
          <w:sz w:val="28"/>
          <w:szCs w:val="28"/>
        </w:rPr>
        <w:t>Н.Н.</w:t>
      </w:r>
      <w:r w:rsidR="008B04F8">
        <w:rPr>
          <w:rFonts w:ascii="Times New Roman" w:hAnsi="Times New Roman" w:cs="Times New Roman"/>
          <w:sz w:val="28"/>
          <w:szCs w:val="28"/>
        </w:rPr>
        <w:t xml:space="preserve"> </w:t>
      </w:r>
      <w:r w:rsidR="00716E0D">
        <w:rPr>
          <w:rFonts w:ascii="Times New Roman" w:hAnsi="Times New Roman" w:cs="Times New Roman"/>
          <w:sz w:val="28"/>
          <w:szCs w:val="28"/>
        </w:rPr>
        <w:t>Тимофеева</w:t>
      </w:r>
    </w:p>
    <w:p w:rsidR="006F52F3" w:rsidRDefault="006F52F3" w:rsidP="00DF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4F8" w:rsidRDefault="008B04F8" w:rsidP="00DF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4F8" w:rsidRPr="008B04F8" w:rsidRDefault="008B04F8" w:rsidP="00DF1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4F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8B04F8">
        <w:rPr>
          <w:rFonts w:ascii="Times New Roman" w:hAnsi="Times New Roman" w:cs="Times New Roman"/>
          <w:b/>
          <w:sz w:val="28"/>
          <w:szCs w:val="28"/>
        </w:rPr>
        <w:tab/>
      </w:r>
      <w:r w:rsidRPr="008B04F8">
        <w:rPr>
          <w:rFonts w:ascii="Times New Roman" w:hAnsi="Times New Roman" w:cs="Times New Roman"/>
          <w:b/>
          <w:sz w:val="28"/>
          <w:szCs w:val="28"/>
        </w:rPr>
        <w:tab/>
      </w:r>
      <w:r w:rsidRPr="008B04F8">
        <w:rPr>
          <w:rFonts w:ascii="Times New Roman" w:hAnsi="Times New Roman" w:cs="Times New Roman"/>
          <w:b/>
          <w:sz w:val="28"/>
          <w:szCs w:val="28"/>
        </w:rPr>
        <w:tab/>
      </w:r>
      <w:r w:rsidRPr="008B04F8">
        <w:rPr>
          <w:rFonts w:ascii="Times New Roman" w:hAnsi="Times New Roman" w:cs="Times New Roman"/>
          <w:b/>
          <w:sz w:val="28"/>
          <w:szCs w:val="28"/>
        </w:rPr>
        <w:tab/>
      </w:r>
      <w:r w:rsidRPr="008B04F8">
        <w:rPr>
          <w:rFonts w:ascii="Times New Roman" w:hAnsi="Times New Roman" w:cs="Times New Roman"/>
          <w:b/>
          <w:sz w:val="28"/>
          <w:szCs w:val="28"/>
        </w:rPr>
        <w:tab/>
      </w:r>
      <w:r w:rsidRPr="008B04F8">
        <w:rPr>
          <w:rFonts w:ascii="Times New Roman" w:hAnsi="Times New Roman" w:cs="Times New Roman"/>
          <w:b/>
          <w:sz w:val="28"/>
          <w:szCs w:val="28"/>
        </w:rPr>
        <w:tab/>
      </w:r>
      <w:r w:rsidRPr="008B04F8">
        <w:rPr>
          <w:rFonts w:ascii="Times New Roman" w:hAnsi="Times New Roman" w:cs="Times New Roman"/>
          <w:b/>
          <w:sz w:val="28"/>
          <w:szCs w:val="28"/>
        </w:rPr>
        <w:tab/>
      </w:r>
      <w:r w:rsidRPr="008B04F8">
        <w:rPr>
          <w:rFonts w:ascii="Times New Roman" w:hAnsi="Times New Roman" w:cs="Times New Roman"/>
          <w:b/>
          <w:sz w:val="28"/>
          <w:szCs w:val="28"/>
        </w:rPr>
        <w:tab/>
        <w:t>Тимофеев Н.Н.</w:t>
      </w:r>
    </w:p>
    <w:sectPr w:rsidR="008B04F8" w:rsidRPr="008B04F8" w:rsidSect="00D9275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F3"/>
    <w:rsid w:val="00015903"/>
    <w:rsid w:val="00024AF8"/>
    <w:rsid w:val="00026047"/>
    <w:rsid w:val="00087AD9"/>
    <w:rsid w:val="000C745F"/>
    <w:rsid w:val="00103E53"/>
    <w:rsid w:val="00134C02"/>
    <w:rsid w:val="001C2EDA"/>
    <w:rsid w:val="001D5FAF"/>
    <w:rsid w:val="00224FBA"/>
    <w:rsid w:val="00246A47"/>
    <w:rsid w:val="0025318F"/>
    <w:rsid w:val="00286E69"/>
    <w:rsid w:val="002F6C86"/>
    <w:rsid w:val="00401156"/>
    <w:rsid w:val="0040373B"/>
    <w:rsid w:val="0045781D"/>
    <w:rsid w:val="004658FE"/>
    <w:rsid w:val="00485E6C"/>
    <w:rsid w:val="004E112A"/>
    <w:rsid w:val="004E28B1"/>
    <w:rsid w:val="00541991"/>
    <w:rsid w:val="005B4041"/>
    <w:rsid w:val="006C2A00"/>
    <w:rsid w:val="006F295D"/>
    <w:rsid w:val="006F52F3"/>
    <w:rsid w:val="0071603D"/>
    <w:rsid w:val="00716E0D"/>
    <w:rsid w:val="007312F0"/>
    <w:rsid w:val="0073240C"/>
    <w:rsid w:val="007C0690"/>
    <w:rsid w:val="007D028E"/>
    <w:rsid w:val="008634D4"/>
    <w:rsid w:val="008B04F8"/>
    <w:rsid w:val="008C6113"/>
    <w:rsid w:val="008D0FF0"/>
    <w:rsid w:val="00916083"/>
    <w:rsid w:val="00972B7E"/>
    <w:rsid w:val="009A1604"/>
    <w:rsid w:val="009C6453"/>
    <w:rsid w:val="009F2EB4"/>
    <w:rsid w:val="00A54D10"/>
    <w:rsid w:val="00AC5BEC"/>
    <w:rsid w:val="00B64B9F"/>
    <w:rsid w:val="00BD72E4"/>
    <w:rsid w:val="00C27C3C"/>
    <w:rsid w:val="00C30006"/>
    <w:rsid w:val="00C6315E"/>
    <w:rsid w:val="00C65E19"/>
    <w:rsid w:val="00C80B20"/>
    <w:rsid w:val="00D37CDE"/>
    <w:rsid w:val="00D9275E"/>
    <w:rsid w:val="00D973CD"/>
    <w:rsid w:val="00DB3E36"/>
    <w:rsid w:val="00DC5CAB"/>
    <w:rsid w:val="00DF1D69"/>
    <w:rsid w:val="00E21282"/>
    <w:rsid w:val="00E61749"/>
    <w:rsid w:val="00E70814"/>
    <w:rsid w:val="00F05897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B32D6-6575-4F29-9BFF-0B2D326D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F52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5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4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uiPriority w:val="99"/>
    <w:rsid w:val="00024AF8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8FE1-D362-43B9-990B-D215840C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Обком Профсоюз образования</cp:lastModifiedBy>
  <cp:revision>13</cp:revision>
  <cp:lastPrinted>2015-11-19T05:01:00Z</cp:lastPrinted>
  <dcterms:created xsi:type="dcterms:W3CDTF">2015-11-05T06:51:00Z</dcterms:created>
  <dcterms:modified xsi:type="dcterms:W3CDTF">2015-11-19T10:09:00Z</dcterms:modified>
</cp:coreProperties>
</file>