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EC" w:rsidRDefault="004D3AEC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Муниципальное дошкольное образовательное учреждение</w:t>
      </w:r>
    </w:p>
    <w:p w:rsidR="004D3AEC" w:rsidRDefault="004D3AEC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«Детский сад «Веснушки» комбинированного вида п. Дубки Саратовского района Саратовской области»</w:t>
      </w:r>
    </w:p>
    <w:p w:rsidR="004D3AEC" w:rsidRDefault="004D3AEC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410530, Саратовская область, Саратовский район, </w:t>
      </w:r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Дубки,</w:t>
      </w:r>
      <w:r w:rsidR="00C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Октябрьская, д. 1 «б»,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факс.: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219-290</w:t>
      </w:r>
      <w:r w:rsidR="00C4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EC" w:rsidRPr="00E25F70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dubkidou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>
          <w:rPr>
            <w:rStyle w:val="a3"/>
            <w:rFonts w:ascii="Times New Roman" w:hAnsi="Times New Roman"/>
          </w:rPr>
          <w:t>http://dubkidou.ucoz.ru/</w:t>
        </w:r>
      </w:hyperlink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- Нина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Танюкова</w:t>
      </w:r>
      <w:proofErr w:type="spellEnd"/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организации-</w:t>
      </w:r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AEC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СОЗДАНИЯ УЧРЕЖДЕНИЯ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«Веснушки» комбинированного вида п. Дубки Саратовского района Саратовской области» было построено в 1974г.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птицефабрикой. В 2007г.</w:t>
      </w:r>
      <w:r w:rsidR="00C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первый в районе получил лицензию на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деятельности. В 2008 году образовательное учреждение прошло медицинское лицензирование и получило статус «дошкольное учреждение комбинированного вида».</w:t>
      </w:r>
    </w:p>
    <w:p w:rsidR="004D3AEC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УЧРЕЖДЕНИЮ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детский сад посещают 193 воспитанника. 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ДОУ 62 штатные единицы, все сотрудники являются членами первичной профсоюзной организации, в том числе 17 воспитателей, 2 старших воспитателя, 2 музыкальных руководителя, 2 инструктора физкультуры, 1 педагог-психолог, 1 учитель-логопед, 1 учитель-дефектолог, 3 педагога дополнительного образования (педагог дополнительного образования по изобразительной деятельности, педагог - хореограф, педагог по театрализованной деятельности). Всего педагогов – 26, из них имеют квалификационные категории: высшую – 5 педагогов, первую – 6 педагогов, вторую – 1 педагог. </w:t>
      </w:r>
    </w:p>
    <w:p w:rsidR="00C45043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1: СОЦИАЛЬНОЕ ПАРТНЕРСТВО ПРОФСОЮЗНОЙ</w:t>
      </w:r>
    </w:p>
    <w:p w:rsidR="004D3AEC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АДМИНИСТРАЦИИ УЧРЕЖДЕНИЯ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многих лет первичная профсоюзная организация МДОУ «Детский сад «Веснушки»» характеризуется 100 % охватом профсоюзного членства, также 80% членов профсоюзной организации состоят в негосударственном пенсионном фонде «Образование и наука».</w:t>
      </w:r>
      <w:r w:rsidR="00C45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возникновения нашей организации постоянным вдохновителем и активным участником всей жизни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являлся наш работодатель – заведующая МДОУ «Детский сад «Веснушки» Нина Ивановна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разработан и принят новый Коллективный договор, который содержит ряд дополнительных норм, дающих социальную поддержку работникам образовательной организации. Например, ежемесячная оздоровительная надбавка к заработной плате в размере 20%, дополнительные оплачиваемые отпуска по разным случаям (за вредность, свадьба, похороны, день рождения, сопровождение ребенка в 1 класс, выпуск ребенка, работа без больничных листов и т.д.), премирование в связи с выходом на пенсию, к юбилейным датам,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оздоровление работников и их детей. В целом экономическая эффективность коллективного договора на одного педагогического работника в год составляет 58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контроля за выполнением всех пунктов коллективного договора в образовательной организации создана комиссия по социально-трудовым отношениям, которая систематически проводит анализ самого важного для работников документа.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такому серьезному отношению к социальному благополучию работников численность работников не только сохраняется, но и увеличивается.</w:t>
      </w:r>
    </w:p>
    <w:p w:rsidR="004D3AEC" w:rsidRDefault="004D3A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Default="004D3A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2: ФОРМИРОВАНИЕ ЗДОРОВОГО ОБРАЗА ЖИЗНИ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в детском саду уделяется организации и проведению оздоровительных мероприятий. Для этого в штате имеются специалисты: врач-педиатр, врач-ортопед, медсестра ЛФК, медсестра по массажу, медсестра ФТО, диетсестра, медсестра по оздоровительной работе, старшая медсестра, а также необходимое современное медицинское оборудование.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коллективе 3-й год ведётся кружок «90-60-90» для сотрудников, целью которого является создания</w:t>
      </w:r>
      <w:r w:rsidR="00C45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и эмоционального комфорта и предупреждению профессионального выгорания. Потребность создания данного кружка возникла после многочисленных обращений сотрудников. Данная работа ведётся под контролем врача-ортопеда, медсестры ЛФК и индивидуальных медицинских показаний. 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занятия позволяют всем сотрудникам нашего ДОУ вести здоровый образ жизни, занимать активную жизненную позицию и чувствовать себя комфортно в современном обществе. Примером этого служит активность, эмоциональный подъём и прекрасный внешний вид, что подтверждает называние кружка «90-60-90». Традиционным для нас стало участие в областных спортивных</w:t>
      </w:r>
      <w:r w:rsidR="00C45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соревнованиях, первенствах,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 мы добиваемся неплохих результатов.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Эмоциональному настрою нашего коллектива помогает деятельность вокального ансамбля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который в прошедшем учебном году стал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победителем зонального смотра самодеятельного творчества среди работников образования и науки, посвящённого 70-летию Великой Победы.</w:t>
      </w:r>
    </w:p>
    <w:p w:rsidR="004D3AEC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наш коллектив постоянный участник культурно-массовых мероприятий, которые проводятся в районе и области. А в 2015 году мы создали агитбригаду из молодых членов Профсоюза, которая участвовала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2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областном смотре-конкурсе «Молодежь.</w:t>
      </w:r>
      <w:r w:rsidR="00E2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Профсоюз.</w:t>
      </w:r>
      <w:r w:rsidR="00E25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Будущее», посвященного Году молодежи, и заняла 3 место.</w:t>
      </w:r>
    </w:p>
    <w:p w:rsidR="004D3AEC" w:rsidRPr="00E25F70" w:rsidRDefault="004D3AEC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коллектив работает в комфортной, благоприятной среде, так как уровень социального партнерства </w:t>
      </w:r>
      <w:r w:rsidR="00E03B52">
        <w:rPr>
          <w:rFonts w:ascii="Times New Roman" w:eastAsia="Times New Roman" w:hAnsi="Times New Roman" w:cs="Times New Roman"/>
          <w:sz w:val="28"/>
          <w:szCs w:val="28"/>
        </w:rPr>
        <w:t>высок,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мы в очередной раз в этом убедились, победив в областном конкур</w:t>
      </w:r>
      <w:r w:rsidR="00E25F70">
        <w:rPr>
          <w:rFonts w:ascii="Times New Roman" w:eastAsia="Times New Roman" w:hAnsi="Times New Roman" w:cs="Times New Roman"/>
          <w:sz w:val="28"/>
          <w:szCs w:val="28"/>
        </w:rPr>
        <w:t>се «Лучший социальный партнер».</w:t>
      </w:r>
    </w:p>
    <w:p w:rsidR="004D3AEC" w:rsidRDefault="00E25F70" w:rsidP="00C45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объявлен Г</w:t>
      </w:r>
      <w:r w:rsidR="004D3AEC">
        <w:rPr>
          <w:rFonts w:ascii="Times New Roman" w:eastAsia="Times New Roman" w:hAnsi="Times New Roman" w:cs="Times New Roman"/>
          <w:sz w:val="28"/>
          <w:szCs w:val="28"/>
        </w:rPr>
        <w:t>одом правовой культуры. Наша профсоюзная организация проводит постоянную работу по разъяснению социально-трудовых прав членов профсоюза в коллективе ДОУ. Данная работа проводится во время методических часов отдельным блоком.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выборных органов профсоюзной организации активно участвуют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учебных семинарах обкома Профсоюза. А это позволяет нам вовремя устранять нарушения и не допускать применения штрафных санкций</w:t>
      </w:r>
      <w:r w:rsidR="00C45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стороны надзорных органов, что немаловажно для эффективного социального партнерства. </w:t>
      </w:r>
    </w:p>
    <w:p w:rsidR="004D3AEC" w:rsidRDefault="002627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0pt;visibility:visible;mso-wrap-style:square">
            <v:imagedata r:id="rId5" o:title="фото педаг"/>
          </v:shape>
        </w:pict>
      </w:r>
      <w:bookmarkEnd w:id="0"/>
    </w:p>
    <w:p w:rsidR="004D3AEC" w:rsidRDefault="004D3AE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Default="004D3AEC"/>
    <w:sectPr w:rsidR="004D3AEC">
      <w:pgSz w:w="11906" w:h="16838"/>
      <w:pgMar w:top="1134" w:right="850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70"/>
    <w:rsid w:val="00262777"/>
    <w:rsid w:val="004D3AEC"/>
    <w:rsid w:val="00C45043"/>
    <w:rsid w:val="00E03B52"/>
    <w:rsid w:val="00E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3F28A1-A6D9-4019-BE05-E125E550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 выноски1"/>
    <w:basedOn w:val="a"/>
  </w:style>
  <w:style w:type="paragraph" w:customStyle="1" w:styleId="13">
    <w:name w:val="Абзац списка1"/>
    <w:basedOn w:val="a"/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ubkidou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Links>
    <vt:vector size="6" baseType="variant"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http://dubkidou.ucoz.ru/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Обком Профсоюз образования</cp:lastModifiedBy>
  <cp:revision>3</cp:revision>
  <cp:lastPrinted>2016-10-04T08:46:00Z</cp:lastPrinted>
  <dcterms:created xsi:type="dcterms:W3CDTF">2016-10-26T11:07:00Z</dcterms:created>
  <dcterms:modified xsi:type="dcterms:W3CDTF">2016-10-26T11:07:00Z</dcterms:modified>
</cp:coreProperties>
</file>